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E4A" w:rsidRPr="004D5E4A" w:rsidRDefault="004D5E4A" w:rsidP="004D5E4A">
      <w:pPr>
        <w:shd w:val="clear" w:color="auto" w:fill="FAFAFA"/>
        <w:spacing w:after="300" w:line="330" w:lineRule="atLeast"/>
        <w:rPr>
          <w:rFonts w:eastAsia="Times New Roman" w:cstheme="minorHAnsi"/>
          <w:color w:val="333333"/>
          <w:lang w:eastAsia="el-GR"/>
        </w:rPr>
      </w:pPr>
      <w:r w:rsidRPr="004D5E4A">
        <w:rPr>
          <w:rFonts w:eastAsia="Times New Roman" w:cstheme="minorHAnsi"/>
          <w:b/>
          <w:bCs/>
          <w:color w:val="333333"/>
          <w:lang w:eastAsia="el-GR"/>
        </w:rPr>
        <w:t xml:space="preserve">ΘΕΜΑ: «ΑΝΑΚΟΙΝΩΣΗ ΕΞΕΤΑΣΤΙΚΩΝ ΚΕΝΤΡΩΝ ΤΟΥ ΚΡΑΤΙΚΟΥ ΠΙΣΤΟΠΟΙΗΤΙΚΟΥ ΓΛΩΣΣΟΜΑΘΕΙΑΣ </w:t>
      </w:r>
      <w:r w:rsidR="00A12166">
        <w:rPr>
          <w:rFonts w:eastAsia="Times New Roman" w:cstheme="minorHAnsi"/>
          <w:b/>
          <w:bCs/>
          <w:color w:val="333333"/>
          <w:lang w:eastAsia="el-GR"/>
        </w:rPr>
        <w:t>Α</w:t>
      </w:r>
      <w:r w:rsidRPr="004D5E4A">
        <w:rPr>
          <w:rFonts w:eastAsia="Times New Roman" w:cstheme="minorHAnsi"/>
          <w:b/>
          <w:bCs/>
          <w:color w:val="333333"/>
          <w:lang w:eastAsia="el-GR"/>
        </w:rPr>
        <w:t>’ ΠΕΡΙΟΔΟΥ 202</w:t>
      </w:r>
      <w:r w:rsidR="00A12166">
        <w:rPr>
          <w:rFonts w:eastAsia="Times New Roman" w:cstheme="minorHAnsi"/>
          <w:b/>
          <w:bCs/>
          <w:color w:val="333333"/>
          <w:lang w:eastAsia="el-GR"/>
        </w:rPr>
        <w:t>2</w:t>
      </w:r>
      <w:r w:rsidRPr="004D5E4A">
        <w:rPr>
          <w:rFonts w:eastAsia="Times New Roman" w:cstheme="minorHAnsi"/>
          <w:b/>
          <w:bCs/>
          <w:color w:val="333333"/>
          <w:lang w:eastAsia="el-GR"/>
        </w:rPr>
        <w:t>»</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Από το Υπουργείο Παιδείας και Θρησκευμάτων ανακοινώνεται ο πίνακας με τα Εξεταστικά Κέντρα του Κρατικού Πιστοποιητικού Γλωσσομάθειας εξεταστικής περιόδου 2022</w:t>
      </w:r>
      <w:r w:rsidRPr="00A12166">
        <w:rPr>
          <w:rFonts w:asciiTheme="minorHAnsi" w:hAnsiTheme="minorHAnsi" w:cstheme="minorHAnsi"/>
          <w:color w:val="333333"/>
          <w:sz w:val="22"/>
          <w:szCs w:val="22"/>
        </w:rPr>
        <w:t>A</w:t>
      </w:r>
      <w:r w:rsidRPr="00A12166">
        <w:rPr>
          <w:rFonts w:asciiTheme="minorHAnsi" w:hAnsiTheme="minorHAnsi" w:cstheme="minorHAnsi"/>
          <w:color w:val="333333"/>
          <w:sz w:val="22"/>
          <w:szCs w:val="22"/>
          <w:lang w:val="el-GR"/>
        </w:rPr>
        <w:t xml:space="preserve"> και η κατανομή των υποψηφίων σε αυτά ανά εξεταζόμενη</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γλώσσα και επίπεδο.</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Οι ενδιαφερόμενοι μπορούν να ενημερώνονται:</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•Από την ιστοσελίδα του Υπουργείου (</w:t>
      </w:r>
      <w:r w:rsidRPr="00A12166">
        <w:rPr>
          <w:rFonts w:asciiTheme="minorHAnsi" w:hAnsiTheme="minorHAnsi" w:cstheme="minorHAnsi"/>
          <w:color w:val="333333"/>
          <w:sz w:val="22"/>
          <w:szCs w:val="22"/>
        </w:rPr>
        <w:t>www</w:t>
      </w:r>
      <w:r w:rsidRPr="00A12166">
        <w:rPr>
          <w:rFonts w:asciiTheme="minorHAnsi" w:hAnsiTheme="minorHAnsi" w:cstheme="minorHAnsi"/>
          <w:color w:val="333333"/>
          <w:sz w:val="22"/>
          <w:szCs w:val="22"/>
          <w:lang w:val="el-GR"/>
        </w:rPr>
        <w:t>.</w:t>
      </w:r>
      <w:proofErr w:type="spellStart"/>
      <w:r w:rsidRPr="00A12166">
        <w:rPr>
          <w:rFonts w:asciiTheme="minorHAnsi" w:hAnsiTheme="minorHAnsi" w:cstheme="minorHAnsi"/>
          <w:color w:val="333333"/>
          <w:sz w:val="22"/>
          <w:szCs w:val="22"/>
        </w:rPr>
        <w:t>minedu</w:t>
      </w:r>
      <w:proofErr w:type="spellEnd"/>
      <w:r w:rsidRPr="00A12166">
        <w:rPr>
          <w:rFonts w:asciiTheme="minorHAnsi" w:hAnsiTheme="minorHAnsi" w:cstheme="minorHAnsi"/>
          <w:color w:val="333333"/>
          <w:sz w:val="22"/>
          <w:szCs w:val="22"/>
          <w:lang w:val="el-GR"/>
        </w:rPr>
        <w:t>.</w:t>
      </w:r>
      <w:r w:rsidRPr="00A12166">
        <w:rPr>
          <w:rFonts w:asciiTheme="minorHAnsi" w:hAnsiTheme="minorHAnsi" w:cstheme="minorHAnsi"/>
          <w:color w:val="333333"/>
          <w:sz w:val="22"/>
          <w:szCs w:val="22"/>
        </w:rPr>
        <w:t>gov</w:t>
      </w:r>
      <w:r w:rsidRPr="00A12166">
        <w:rPr>
          <w:rFonts w:asciiTheme="minorHAnsi" w:hAnsiTheme="minorHAnsi" w:cstheme="minorHAnsi"/>
          <w:color w:val="333333"/>
          <w:sz w:val="22"/>
          <w:szCs w:val="22"/>
          <w:lang w:val="el-GR"/>
        </w:rPr>
        <w:t>.</w:t>
      </w:r>
      <w:r w:rsidRPr="00A12166">
        <w:rPr>
          <w:rFonts w:asciiTheme="minorHAnsi" w:hAnsiTheme="minorHAnsi" w:cstheme="minorHAnsi"/>
          <w:color w:val="333333"/>
          <w:sz w:val="22"/>
          <w:szCs w:val="22"/>
        </w:rPr>
        <w:t>gr</w:t>
      </w:r>
      <w:r w:rsidRPr="00A12166">
        <w:rPr>
          <w:rFonts w:asciiTheme="minorHAnsi" w:hAnsiTheme="minorHAnsi" w:cstheme="minorHAnsi"/>
          <w:color w:val="333333"/>
          <w:sz w:val="22"/>
          <w:szCs w:val="22"/>
          <w:lang w:val="el-GR"/>
        </w:rPr>
        <w:t>) στο σύνδεσμο για το Κρατικό Πιστοποιητικό Γλωσσομάθειας.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•Από τις Περιφερειακές Διευθύνσεις Εκπαίδευσης.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•Από τις Διευθύνσεις Δευτεροβάθμιας Εκπαίδευσης.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Style w:val="a3"/>
          <w:rFonts w:asciiTheme="minorHAnsi" w:hAnsiTheme="minorHAnsi" w:cstheme="minorHAnsi"/>
          <w:color w:val="333333"/>
          <w:sz w:val="22"/>
          <w:szCs w:val="22"/>
          <w:lang w:val="el-GR"/>
        </w:rPr>
        <w:t xml:space="preserve">Επισημαίνεται ότι οι υποψήφιοι εξετάζονται στο Εξεταστικό Κέντρο που θα λειτουργήσει στην Περιοχή Εξέτασης που επέλεξαν στην αίτηση συμμετοχής τους στις </w:t>
      </w:r>
      <w:r w:rsidRPr="00A12166">
        <w:rPr>
          <w:rStyle w:val="a3"/>
          <w:rFonts w:asciiTheme="minorHAnsi" w:hAnsiTheme="minorHAnsi" w:cstheme="minorHAnsi"/>
          <w:color w:val="333333"/>
          <w:sz w:val="22"/>
          <w:szCs w:val="22"/>
        </w:rPr>
        <w:t>E</w:t>
      </w:r>
      <w:proofErr w:type="spellStart"/>
      <w:r w:rsidRPr="00A12166">
        <w:rPr>
          <w:rStyle w:val="a3"/>
          <w:rFonts w:asciiTheme="minorHAnsi" w:hAnsiTheme="minorHAnsi" w:cstheme="minorHAnsi"/>
          <w:color w:val="333333"/>
          <w:sz w:val="22"/>
          <w:szCs w:val="22"/>
          <w:lang w:val="el-GR"/>
        </w:rPr>
        <w:t>ξετάσεις</w:t>
      </w:r>
      <w:proofErr w:type="spellEnd"/>
      <w:r w:rsidRPr="00A12166">
        <w:rPr>
          <w:rStyle w:val="a3"/>
          <w:rFonts w:asciiTheme="minorHAnsi" w:hAnsiTheme="minorHAnsi" w:cstheme="minorHAnsi"/>
          <w:color w:val="333333"/>
          <w:sz w:val="22"/>
          <w:szCs w:val="22"/>
          <w:lang w:val="el-GR"/>
        </w:rPr>
        <w:t xml:space="preserve"> για την απόκτηση του ΚΠΓ. Εφόσον σε κάποια Περιοχή Εξέτασης θα λειτουργήσουν περισσότερα από ένα Εξεταστικά Κέντρα, τότε οι υποψήφιοι θα πρέπει να προσέξουν την κατανομή σε αυτά της εξεταζόμενης γλώσσας και του εξεταζόμενου επιπέδου.</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Style w:val="a3"/>
          <w:rFonts w:asciiTheme="minorHAnsi" w:hAnsiTheme="minorHAnsi" w:cstheme="minorHAnsi"/>
          <w:color w:val="333333"/>
          <w:sz w:val="22"/>
          <w:szCs w:val="22"/>
          <w:lang w:val="el-GR"/>
        </w:rPr>
        <w:t>Ειδικότερα, σε αυτήν την εξεταστική περίοδο 2022</w:t>
      </w:r>
      <w:r w:rsidRPr="00A12166">
        <w:rPr>
          <w:rStyle w:val="a3"/>
          <w:rFonts w:asciiTheme="minorHAnsi" w:hAnsiTheme="minorHAnsi" w:cstheme="minorHAnsi"/>
          <w:color w:val="333333"/>
          <w:sz w:val="22"/>
          <w:szCs w:val="22"/>
        </w:rPr>
        <w:t>A </w:t>
      </w:r>
      <w:r w:rsidRPr="00A12166">
        <w:rPr>
          <w:rStyle w:val="a3"/>
          <w:rFonts w:asciiTheme="minorHAnsi" w:hAnsiTheme="minorHAnsi" w:cstheme="minorHAnsi"/>
          <w:color w:val="333333"/>
          <w:sz w:val="22"/>
          <w:szCs w:val="22"/>
          <w:lang w:val="el-GR"/>
        </w:rPr>
        <w:t xml:space="preserve"> θα λειτουργήσει ένα Εξεταστικό Κέντρο σε κάθε Περιοχή Εξέτασης, εκτός από τις περιοχές Α’ Αθήνας, Β’ Αθήνας, Γ’ Αθήνας, Δ’ Αθήνας, Πειραιά, Αχαΐας, Λάρισας, Ιωαννίνων, Ανατολικής Θεσσαλονίκης, Δυτικής Θεσσαλονίκης, και Ηρακλείου, όπου</w:t>
      </w:r>
      <w:r w:rsidRPr="00A12166">
        <w:rPr>
          <w:rStyle w:val="a3"/>
          <w:rFonts w:asciiTheme="minorHAnsi" w:hAnsiTheme="minorHAnsi" w:cstheme="minorHAnsi"/>
          <w:color w:val="333333"/>
          <w:sz w:val="22"/>
          <w:szCs w:val="22"/>
        </w:rPr>
        <w:t> </w:t>
      </w:r>
      <w:r w:rsidRPr="00A12166">
        <w:rPr>
          <w:rStyle w:val="a3"/>
          <w:rFonts w:asciiTheme="minorHAnsi" w:hAnsiTheme="minorHAnsi" w:cstheme="minorHAnsi"/>
          <w:color w:val="333333"/>
          <w:sz w:val="22"/>
          <w:szCs w:val="22"/>
          <w:lang w:val="el-GR"/>
        </w:rPr>
        <w:t xml:space="preserve"> θα λειτουργήσουν περισσότερα από ένα</w:t>
      </w:r>
      <w:r w:rsidRPr="00A12166">
        <w:rPr>
          <w:rStyle w:val="a3"/>
          <w:rFonts w:asciiTheme="minorHAnsi" w:hAnsiTheme="minorHAnsi" w:cstheme="minorHAnsi"/>
          <w:color w:val="333333"/>
          <w:sz w:val="22"/>
          <w:szCs w:val="22"/>
        </w:rPr>
        <w:t> </w:t>
      </w:r>
      <w:r w:rsidRPr="00A12166">
        <w:rPr>
          <w:rStyle w:val="a3"/>
          <w:rFonts w:asciiTheme="minorHAnsi" w:hAnsiTheme="minorHAnsi" w:cstheme="minorHAnsi"/>
          <w:color w:val="333333"/>
          <w:sz w:val="22"/>
          <w:szCs w:val="22"/>
          <w:lang w:val="el-GR"/>
        </w:rPr>
        <w:t xml:space="preserve"> Εξεταστικά Κέντρα, ως ακολούθως:</w:t>
      </w:r>
      <w:r w:rsidRPr="00A12166">
        <w:rPr>
          <w:rFonts w:asciiTheme="minorHAnsi" w:hAnsiTheme="minorHAnsi" w:cstheme="minorHAnsi"/>
          <w:color w:val="333333"/>
          <w:sz w:val="22"/>
          <w:szCs w:val="22"/>
        </w:rPr>
        <w:t> </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Α’ Αθήνας:</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1) 1ο ΕΠΑΛ Αθήνας</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Ειδικό Εξεταστικό Κέντρο</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2) 18</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ΓΕΛ Αθηνών</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Εξεταζόμενο επίπεδο: Β</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3) 8ο ΓΕΛ Αθήνας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 Αγγλικά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lastRenderedPageBreak/>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 Α, Β,</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 Α,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4) 1ο ΓΕΛ Καισαριανής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 Ιταλικά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5) 26ο ΓΕΛ Αθήνας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Γαλλικά, Γερμανικά</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 Α, Β, Γ</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Β’ Αθήνας:</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1) 3</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ΓΕΛ Αμαρουσίου</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2) 2</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ΓΕΛ Νέας Ιωνίας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Εξεταζόμενες γλώσσες: Αγγλικά, Γαλλικά,</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Β, Γ</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3) 3ο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ΓΕΛ Αγίας Παρασκευής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Εξεταζόμενες γλώσσες: Γερμανικά, Ιταλικά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Γ’ Αθήνας:</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1) 1</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ΓΕΛ Αιγάλεω</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 Α, Β</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2) 1</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ΓΕΛ Πετρούπολης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lastRenderedPageBreak/>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Εξεταζόμενες γλώσσες: Γαλλικά, Ιταλικά, Γερμανικά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 Αγγλικά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 Β</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Δ’ Αθήνας:</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1) 1</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ΓΕΛ Αργυρούπολης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Εξεταζόμενες γλώσσες: Αγγλικά,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2) 4</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ΓΕΛ Καλλιθέας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Εξεταζόμενες γλώσσες: Γαλλικά, Γερμανικά, Ιταλικά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Πειραιά:</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1) </w:t>
      </w:r>
      <w:proofErr w:type="spellStart"/>
      <w:r w:rsidRPr="00A12166">
        <w:rPr>
          <w:rFonts w:asciiTheme="minorHAnsi" w:hAnsiTheme="minorHAnsi" w:cstheme="minorHAnsi"/>
          <w:color w:val="333333"/>
          <w:sz w:val="22"/>
          <w:szCs w:val="22"/>
          <w:lang w:val="el-GR"/>
        </w:rPr>
        <w:t>Ζάννειο</w:t>
      </w:r>
      <w:proofErr w:type="spellEnd"/>
      <w:r w:rsidRPr="00A12166">
        <w:rPr>
          <w:rFonts w:asciiTheme="minorHAnsi" w:hAnsiTheme="minorHAnsi" w:cstheme="minorHAnsi"/>
          <w:color w:val="333333"/>
          <w:sz w:val="22"/>
          <w:szCs w:val="22"/>
          <w:lang w:val="el-GR"/>
        </w:rPr>
        <w:t xml:space="preserve"> Πρότυπο ΓΕΛ Πειραιά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Εξεταζόμενες γλώσσες: Γερμανικά,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2) </w:t>
      </w:r>
      <w:proofErr w:type="spellStart"/>
      <w:r w:rsidRPr="00A12166">
        <w:rPr>
          <w:rFonts w:asciiTheme="minorHAnsi" w:hAnsiTheme="minorHAnsi" w:cstheme="minorHAnsi"/>
          <w:color w:val="333333"/>
          <w:sz w:val="22"/>
          <w:szCs w:val="22"/>
          <w:lang w:val="el-GR"/>
        </w:rPr>
        <w:t>Ράλλειο</w:t>
      </w:r>
      <w:proofErr w:type="spellEnd"/>
      <w:r w:rsidRPr="00A12166">
        <w:rPr>
          <w:rFonts w:asciiTheme="minorHAnsi" w:hAnsiTheme="minorHAnsi" w:cstheme="minorHAnsi"/>
          <w:color w:val="333333"/>
          <w:sz w:val="22"/>
          <w:szCs w:val="22"/>
          <w:lang w:val="el-GR"/>
        </w:rPr>
        <w:t xml:space="preserve"> Γυμνάσιο Θηλέων Πειραιά</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Εξεταζόμενες γλώσσες: Αγγλικά, Ιταλικά, Γαλλικά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Α,Β, Γ</w:t>
      </w:r>
      <w:r w:rsidRPr="00A12166">
        <w:rPr>
          <w:rFonts w:asciiTheme="minorHAnsi" w:hAnsiTheme="minorHAnsi" w:cstheme="minorHAnsi"/>
          <w:color w:val="333333"/>
          <w:sz w:val="22"/>
          <w:szCs w:val="22"/>
        </w:rPr>
        <w:t>  </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Αχαΐας:</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1) 3</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ΓΕΛ Πάτρας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Εξεταζόμενες γλώσσες: Αγγλικά, Γερμανικά,</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2) 13</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Γυμνάσιο Πάτρας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lastRenderedPageBreak/>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Γαλλικά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Ιταλικά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Ιωαννίνων:</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1) 5</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ΓΕΛ Ιωαννίνων</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Αγγλικά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2) 2</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ΓΕΛ Ιωαννίνων</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Εξεταζόμενες γλώσσες: Γαλλικά, Γερμανικά, Ιταλικά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Λάρισας:</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Style w:val="apple-tab-span"/>
          <w:rFonts w:asciiTheme="minorHAnsi" w:hAnsiTheme="minorHAnsi" w:cstheme="minorHAnsi"/>
          <w:color w:val="333333"/>
          <w:sz w:val="22"/>
          <w:szCs w:val="22"/>
          <w:lang w:val="el-GR"/>
        </w:rPr>
        <w:t xml:space="preserve"> </w:t>
      </w:r>
      <w:r w:rsidRPr="00A12166">
        <w:rPr>
          <w:rStyle w:val="apple-tab-span"/>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1) Μουσικό Σχολείο Λάρισας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Αγγλικά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Ιταλικά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2) 5ο ΓΕΛ Λάρισας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Εξεταζόμενες γλώσσες: Γαλλικά, Γερμανικά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r w:rsidRPr="00A12166">
        <w:rPr>
          <w:rFonts w:asciiTheme="minorHAnsi" w:hAnsiTheme="minorHAnsi" w:cstheme="minorHAnsi"/>
          <w:color w:val="333333"/>
          <w:sz w:val="22"/>
          <w:szCs w:val="22"/>
        </w:rPr>
        <w:t> </w:t>
      </w:r>
    </w:p>
    <w:p w:rsidR="00A12166" w:rsidRPr="00A12166" w:rsidRDefault="00A12166" w:rsidP="00A12166">
      <w:pPr>
        <w:pStyle w:val="Web"/>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lastRenderedPageBreak/>
        <w:t> </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lang w:val="el-GR"/>
        </w:rPr>
        <w:t xml:space="preserve">Ανατ. Θεσσαλονίκης: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1) 1</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ΕΠΑΛ Καλαμαριάς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Style w:val="apple-converted-space"/>
          <w:rFonts w:asciiTheme="minorHAnsi" w:hAnsiTheme="minorHAnsi" w:cstheme="minorHAnsi"/>
          <w:color w:val="333333"/>
          <w:sz w:val="22"/>
          <w:szCs w:val="22"/>
        </w:rPr>
        <w:t>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Ειδικό Εξεταστικό Κέντρο</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2) 12</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ΓΕΛ Θεσσαλονίκης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 Γερμανικά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Εξεταζόμενο επίπεδο: Α, Β</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3) 15</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ΓΕΛ Θεσσαλονίκης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Style w:val="apple-converted-space"/>
          <w:rFonts w:asciiTheme="minorHAnsi" w:hAnsiTheme="minorHAnsi" w:cstheme="minorHAnsi"/>
          <w:color w:val="333333"/>
          <w:sz w:val="22"/>
          <w:szCs w:val="22"/>
        </w:rPr>
        <w:t>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Style w:val="apple-converted-space"/>
          <w:rFonts w:asciiTheme="minorHAnsi" w:hAnsiTheme="minorHAnsi" w:cstheme="minorHAnsi"/>
          <w:color w:val="333333"/>
          <w:sz w:val="22"/>
          <w:szCs w:val="22"/>
        </w:rPr>
        <w:t>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Εξεταζόμενο επίπεδο: Β</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4) 27</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ΓΕΛ Θεσσαλονίκης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Γαλλικά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Style w:val="apple-converted-space"/>
          <w:rFonts w:asciiTheme="minorHAnsi" w:hAnsiTheme="minorHAnsi" w:cstheme="minorHAnsi"/>
          <w:color w:val="333333"/>
          <w:sz w:val="22"/>
          <w:szCs w:val="22"/>
        </w:rPr>
        <w:t>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Εξεταζόμενο επίπεδο: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5) 4</w:t>
      </w:r>
      <w:r w:rsidRPr="00A12166">
        <w:rPr>
          <w:rFonts w:asciiTheme="minorHAnsi" w:hAnsiTheme="minorHAnsi" w:cstheme="minorHAnsi"/>
          <w:color w:val="333333"/>
          <w:sz w:val="22"/>
          <w:szCs w:val="22"/>
          <w:vertAlign w:val="superscript"/>
          <w:lang w:val="el-GR"/>
        </w:rPr>
        <w:t>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ΓΕΛ Καλαμαριάς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Αγγλικά,</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Εξεταζόμενο επίπεδο: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Γερμανικά,</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Εξεταζόμενο επίπεδο: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Ιταλικά</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Εξεταζόμενο επίπεδο: Α,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6) 11ο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ΓΕΛ Θεσσαλονίκης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Εξεταζόμενο επίπεδο: Α,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lastRenderedPageBreak/>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Ιταλικά</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Εξεταζόμενο επίπεδο: Β</w:t>
      </w:r>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proofErr w:type="spellStart"/>
      <w:r w:rsidRPr="00A12166">
        <w:rPr>
          <w:rFonts w:asciiTheme="minorHAnsi" w:hAnsiTheme="minorHAnsi" w:cstheme="minorHAnsi"/>
          <w:color w:val="333333"/>
          <w:sz w:val="22"/>
          <w:szCs w:val="22"/>
          <w:lang w:val="el-GR"/>
        </w:rPr>
        <w:t>Δυτ</w:t>
      </w:r>
      <w:proofErr w:type="spellEnd"/>
      <w:r w:rsidRPr="00A12166">
        <w:rPr>
          <w:rFonts w:asciiTheme="minorHAnsi" w:hAnsiTheme="minorHAnsi" w:cstheme="minorHAnsi"/>
          <w:color w:val="333333"/>
          <w:sz w:val="22"/>
          <w:szCs w:val="22"/>
          <w:lang w:val="el-GR"/>
        </w:rPr>
        <w:t xml:space="preserve">. Θεσσαλονίκης: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1) 1</w:t>
      </w:r>
      <w:r w:rsidRPr="00A12166">
        <w:rPr>
          <w:rFonts w:asciiTheme="minorHAnsi" w:hAnsiTheme="minorHAnsi" w:cstheme="minorHAnsi"/>
          <w:color w:val="333333"/>
          <w:sz w:val="22"/>
          <w:szCs w:val="22"/>
        </w:rPr>
        <w:t>o</w:t>
      </w:r>
      <w:r w:rsidRPr="00A12166">
        <w:rPr>
          <w:rFonts w:asciiTheme="minorHAnsi" w:hAnsiTheme="minorHAnsi" w:cstheme="minorHAnsi"/>
          <w:color w:val="333333"/>
          <w:sz w:val="22"/>
          <w:szCs w:val="22"/>
          <w:lang w:val="el-GR"/>
        </w:rPr>
        <w:t xml:space="preserve"> ΓΕΛ Σταυρούπολης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Εξεταζόμενες γλώσσες: Αγγλικά, Ιταλικά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2) 3ο ΓΕΛ Σταυρούπολης</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Ισπανικά,</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3) Διαπολιτισμικό Λύκειο Ευόσμου</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Εξεταζόμενες γλώσσες:</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Γερμανικά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4) 1</w:t>
      </w:r>
      <w:r w:rsidRPr="00A12166">
        <w:rPr>
          <w:rFonts w:asciiTheme="minorHAnsi" w:hAnsiTheme="minorHAnsi" w:cstheme="minorHAnsi"/>
          <w:color w:val="333333"/>
          <w:sz w:val="22"/>
          <w:szCs w:val="22"/>
        </w:rPr>
        <w:t>o</w:t>
      </w:r>
      <w:r w:rsidRPr="00A12166">
        <w:rPr>
          <w:rFonts w:asciiTheme="minorHAnsi" w:hAnsiTheme="minorHAnsi" w:cstheme="minorHAnsi"/>
          <w:color w:val="333333"/>
          <w:sz w:val="22"/>
          <w:szCs w:val="22"/>
          <w:lang w:val="el-GR"/>
        </w:rPr>
        <w:t xml:space="preserve"> ΓΕΛ Ευόσμου</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Εξεταζόμενες γλώσσες: Γαλλικά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Εξεταζόμενα επίπεδα: Α, Β, Γ</w:t>
      </w:r>
      <w:bookmarkStart w:id="0" w:name="_GoBack"/>
      <w:bookmarkEnd w:id="0"/>
    </w:p>
    <w:p w:rsidR="00A12166" w:rsidRPr="00A12166" w:rsidRDefault="00A12166" w:rsidP="00A12166">
      <w:pPr>
        <w:pStyle w:val="p2"/>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Ηρακλείου:</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1) 7ο ΓΕΛ Ηρακλείου</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Γερμανικά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Εξεταζόμενο επίπεδο: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Β</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2) 11ο ΓΕΛ Ηρακλείου</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Εξεταζόμενες γλώσσες: Αγγλικά, Ισπανικά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Εξεταζόμενο επίπεδο: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3) 5ο ΓΕΛ Ηρακλείου</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 Γαλλικά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lastRenderedPageBreak/>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Εξεταζόμενο επίπεδο: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r w:rsidRPr="00A12166">
        <w:rPr>
          <w:rFonts w:asciiTheme="minorHAnsi" w:hAnsiTheme="minorHAnsi" w:cstheme="minorHAnsi"/>
          <w:color w:val="333333"/>
          <w:sz w:val="22"/>
          <w:szCs w:val="22"/>
        </w:rPr>
        <w:t>       </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4) 8ο ΓΕΛ Ηρακλείου</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Εξεταζόμενη γλώσσα: Ιταλικά</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Εξεταζόμενο επίπεδο:</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Β, Γ</w:t>
      </w:r>
    </w:p>
    <w:p w:rsidR="00A12166"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Εξεταζόμενη γλώσσα: Γερμανικά</w:t>
      </w:r>
    </w:p>
    <w:p w:rsidR="004D5E4A" w:rsidRPr="00A12166" w:rsidRDefault="00A12166" w:rsidP="00A12166">
      <w:pPr>
        <w:pStyle w:val="p3"/>
        <w:shd w:val="clear" w:color="auto" w:fill="FAFAFA"/>
        <w:spacing w:before="0" w:beforeAutospacing="0" w:after="300" w:afterAutospacing="0" w:line="330" w:lineRule="atLeast"/>
        <w:rPr>
          <w:rFonts w:asciiTheme="minorHAnsi" w:hAnsiTheme="minorHAnsi" w:cstheme="minorHAnsi"/>
          <w:color w:val="333333"/>
          <w:sz w:val="22"/>
          <w:szCs w:val="22"/>
          <w:lang w:val="el-GR"/>
        </w:rPr>
      </w:pP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Εξεταζόμενα επίπεδα:</w:t>
      </w:r>
      <w:r w:rsidRPr="00A12166">
        <w:rPr>
          <w:rFonts w:asciiTheme="minorHAnsi" w:hAnsiTheme="minorHAnsi" w:cstheme="minorHAnsi"/>
          <w:color w:val="333333"/>
          <w:sz w:val="22"/>
          <w:szCs w:val="22"/>
        </w:rPr>
        <w:t> </w:t>
      </w:r>
      <w:r w:rsidRPr="00A12166">
        <w:rPr>
          <w:rFonts w:asciiTheme="minorHAnsi" w:hAnsiTheme="minorHAnsi" w:cstheme="minorHAnsi"/>
          <w:color w:val="333333"/>
          <w:sz w:val="22"/>
          <w:szCs w:val="22"/>
          <w:lang w:val="el-GR"/>
        </w:rPr>
        <w:t xml:space="preserve"> Α, Γ</w:t>
      </w:r>
      <w:r w:rsidR="004D5E4A" w:rsidRPr="004D5E4A">
        <w:rPr>
          <w:rFonts w:cstheme="minorHAnsi"/>
          <w:color w:val="008080"/>
          <w:lang w:eastAsia="el-GR"/>
        </w:rPr>
        <w:t>                        </w:t>
      </w:r>
    </w:p>
    <w:p w:rsidR="004D5E4A" w:rsidRPr="004D5E4A" w:rsidRDefault="00A12166" w:rsidP="004D5E4A">
      <w:pPr>
        <w:shd w:val="clear" w:color="auto" w:fill="FAFAFA"/>
        <w:spacing w:after="300" w:line="330" w:lineRule="atLeast"/>
        <w:rPr>
          <w:rFonts w:eastAsia="Times New Roman" w:cstheme="minorHAnsi"/>
          <w:b/>
          <w:lang w:eastAsia="el-GR"/>
        </w:rPr>
      </w:pPr>
      <w:hyperlink r:id="rId5" w:history="1">
        <w:r w:rsidR="004D5E4A" w:rsidRPr="004D5E4A">
          <w:rPr>
            <w:rFonts w:eastAsia="Times New Roman" w:cstheme="minorHAnsi"/>
            <w:b/>
            <w:lang w:eastAsia="el-GR"/>
          </w:rPr>
          <w:t>Επισυνάπτεται ο πίνακας με τα Εξεταστικά Κέντρα του Κρατικού Πιστοποιητικού Γλωσσομάθειας, εξεταστικής περιόδου 202</w:t>
        </w:r>
        <w:r>
          <w:rPr>
            <w:rFonts w:eastAsia="Times New Roman" w:cstheme="minorHAnsi"/>
            <w:b/>
            <w:lang w:eastAsia="el-GR"/>
          </w:rPr>
          <w:t>2Α</w:t>
        </w:r>
        <w:r w:rsidR="004D5E4A" w:rsidRPr="004D5E4A">
          <w:rPr>
            <w:rFonts w:eastAsia="Times New Roman" w:cstheme="minorHAnsi"/>
            <w:b/>
            <w:lang w:eastAsia="el-GR"/>
          </w:rPr>
          <w:t>.</w:t>
        </w:r>
      </w:hyperlink>
    </w:p>
    <w:p w:rsidR="002373E0" w:rsidRPr="004D5E4A" w:rsidRDefault="002373E0">
      <w:pPr>
        <w:rPr>
          <w:rFonts w:cstheme="minorHAnsi"/>
        </w:rPr>
      </w:pPr>
    </w:p>
    <w:sectPr w:rsidR="002373E0" w:rsidRPr="004D5E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C41E3"/>
    <w:multiLevelType w:val="multilevel"/>
    <w:tmpl w:val="C9FE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4A"/>
    <w:rsid w:val="002373E0"/>
    <w:rsid w:val="004D5E4A"/>
    <w:rsid w:val="00A12166"/>
    <w:rsid w:val="00A444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DB4B"/>
  <w15:chartTrackingRefBased/>
  <w15:docId w15:val="{595A10F9-6B89-492A-BEB8-7714B9AA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121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Strong"/>
    <w:basedOn w:val="a0"/>
    <w:uiPriority w:val="22"/>
    <w:qFormat/>
    <w:rsid w:val="00A12166"/>
    <w:rPr>
      <w:b/>
      <w:bCs/>
    </w:rPr>
  </w:style>
  <w:style w:type="paragraph" w:customStyle="1" w:styleId="p2">
    <w:name w:val="p2"/>
    <w:basedOn w:val="a"/>
    <w:rsid w:val="00A121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
    <w:name w:val="p3"/>
    <w:basedOn w:val="a"/>
    <w:rsid w:val="00A121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a0"/>
    <w:rsid w:val="00A12166"/>
  </w:style>
  <w:style w:type="paragraph" w:styleId="Web">
    <w:name w:val="Normal (Web)"/>
    <w:basedOn w:val="a"/>
    <w:uiPriority w:val="99"/>
    <w:semiHidden/>
    <w:unhideWhenUsed/>
    <w:rsid w:val="00A121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A12166"/>
  </w:style>
  <w:style w:type="character" w:styleId="-">
    <w:name w:val="Hyperlink"/>
    <w:basedOn w:val="a0"/>
    <w:uiPriority w:val="99"/>
    <w:semiHidden/>
    <w:unhideWhenUsed/>
    <w:rsid w:val="00A12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5408">
      <w:bodyDiv w:val="1"/>
      <w:marLeft w:val="0"/>
      <w:marRight w:val="0"/>
      <w:marTop w:val="0"/>
      <w:marBottom w:val="0"/>
      <w:divBdr>
        <w:top w:val="none" w:sz="0" w:space="0" w:color="auto"/>
        <w:left w:val="none" w:sz="0" w:space="0" w:color="auto"/>
        <w:bottom w:val="none" w:sz="0" w:space="0" w:color="auto"/>
        <w:right w:val="none" w:sz="0" w:space="0" w:color="auto"/>
      </w:divBdr>
    </w:div>
    <w:div w:id="14261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edu.gov.gr/publications/docs2020/E_%CE%9A_2021%CE%92_%CE%94%CE%A4.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1384</Words>
  <Characters>7895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Evi Kyza</cp:lastModifiedBy>
  <cp:revision>3</cp:revision>
  <dcterms:created xsi:type="dcterms:W3CDTF">2022-05-07T13:55:00Z</dcterms:created>
  <dcterms:modified xsi:type="dcterms:W3CDTF">2022-05-07T13:58:00Z</dcterms:modified>
</cp:coreProperties>
</file>